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090D0" w14:textId="77777777" w:rsidR="00FB06D5" w:rsidRPr="00A51690" w:rsidRDefault="00FB06D5" w:rsidP="00FB06D5">
      <w:pPr>
        <w:ind w:left="1440" w:firstLine="720"/>
        <w:rPr>
          <w:b/>
          <w:u w:val="single"/>
        </w:rPr>
      </w:pPr>
      <w:r w:rsidRPr="00A51690">
        <w:rPr>
          <w:b/>
          <w:u w:val="single"/>
        </w:rPr>
        <w:t>LAWS 3602 International Human Rights</w:t>
      </w:r>
    </w:p>
    <w:p w14:paraId="3A002A3E" w14:textId="77777777" w:rsidR="00FB06D5" w:rsidRPr="00A51690" w:rsidRDefault="00FB06D5" w:rsidP="00FB06D5">
      <w:pPr>
        <w:rPr>
          <w:b/>
          <w:u w:val="single"/>
        </w:rPr>
      </w:pPr>
    </w:p>
    <w:p w14:paraId="33616C95" w14:textId="77777777" w:rsidR="00FB06D5" w:rsidRDefault="00FB06D5" w:rsidP="00FB06D5">
      <w:pPr>
        <w:pStyle w:val="normal0"/>
        <w:rPr>
          <w:rFonts w:ascii="Times New Roman" w:eastAsia="Times New Roman" w:hAnsi="Times New Roman" w:cs="Times New Roman"/>
          <w:sz w:val="24"/>
          <w:szCs w:val="24"/>
          <w:highlight w:val="yellow"/>
          <w:u w:val="single"/>
        </w:rPr>
      </w:pPr>
    </w:p>
    <w:p w14:paraId="3B8F64B9" w14:textId="77777777" w:rsidR="00FB06D5" w:rsidRPr="00FB06D5" w:rsidRDefault="00FB06D5" w:rsidP="00FB06D5">
      <w:pPr>
        <w:pStyle w:val="normal0"/>
        <w:rPr>
          <w:rFonts w:ascii="Times New Roman" w:eastAsia="Times New Roman" w:hAnsi="Times New Roman" w:cs="Times New Roman"/>
          <w:sz w:val="24"/>
          <w:szCs w:val="24"/>
          <w:u w:val="single"/>
        </w:rPr>
      </w:pPr>
      <w:r w:rsidRPr="00970A58">
        <w:rPr>
          <w:rFonts w:ascii="Times New Roman" w:eastAsia="Times New Roman" w:hAnsi="Times New Roman" w:cs="Times New Roman"/>
          <w:sz w:val="24"/>
          <w:szCs w:val="24"/>
          <w:highlight w:val="yellow"/>
          <w:u w:val="single"/>
        </w:rPr>
        <w:t>Instructions: Please read carefully.</w:t>
      </w:r>
    </w:p>
    <w:p w14:paraId="0717E9D2" w14:textId="77777777" w:rsidR="00FB06D5" w:rsidRPr="00FB06D5" w:rsidRDefault="00FB06D5" w:rsidP="00FB06D5">
      <w:pPr>
        <w:pStyle w:val="normal0"/>
        <w:rPr>
          <w:rFonts w:ascii="Times New Roman" w:eastAsia="Times New Roman" w:hAnsi="Times New Roman" w:cs="Times New Roman"/>
          <w:sz w:val="24"/>
          <w:szCs w:val="24"/>
          <w:u w:val="single"/>
        </w:rPr>
      </w:pPr>
    </w:p>
    <w:p w14:paraId="3B71E43F" w14:textId="77777777" w:rsidR="00FB06D5" w:rsidRPr="00FB06D5" w:rsidRDefault="00FB06D5" w:rsidP="00FB06D5">
      <w:pPr>
        <w:pStyle w:val="normal0"/>
        <w:rPr>
          <w:rFonts w:ascii="Times New Roman" w:eastAsia="Times New Roman" w:hAnsi="Times New Roman" w:cs="Times New Roman"/>
          <w:sz w:val="24"/>
          <w:szCs w:val="24"/>
          <w:u w:val="single"/>
        </w:rPr>
      </w:pPr>
      <w:r w:rsidRPr="00FB06D5">
        <w:rPr>
          <w:rFonts w:ascii="Times New Roman" w:eastAsia="Times New Roman" w:hAnsi="Times New Roman" w:cs="Times New Roman"/>
          <w:sz w:val="24"/>
          <w:szCs w:val="24"/>
          <w:u w:val="single"/>
        </w:rPr>
        <w:t xml:space="preserve">This assignment comprises two sections. </w:t>
      </w:r>
      <w:r>
        <w:rPr>
          <w:rFonts w:ascii="Times New Roman" w:eastAsia="Times New Roman" w:hAnsi="Times New Roman" w:cs="Times New Roman"/>
          <w:sz w:val="24"/>
          <w:szCs w:val="24"/>
          <w:u w:val="single"/>
        </w:rPr>
        <w:t>Both must be completed to receive a final grade.</w:t>
      </w:r>
    </w:p>
    <w:p w14:paraId="1B4E1F41" w14:textId="77777777" w:rsidR="00FB06D5" w:rsidRPr="00FB06D5" w:rsidRDefault="00FB06D5" w:rsidP="00FB06D5">
      <w:pPr>
        <w:pStyle w:val="normal0"/>
        <w:rPr>
          <w:rFonts w:ascii="Times New Roman" w:eastAsia="Times New Roman" w:hAnsi="Times New Roman" w:cs="Times New Roman"/>
          <w:sz w:val="24"/>
          <w:szCs w:val="24"/>
          <w:u w:val="single"/>
        </w:rPr>
      </w:pPr>
    </w:p>
    <w:p w14:paraId="1F11B657" w14:textId="77777777" w:rsidR="00FB06D5" w:rsidRPr="00FB06D5" w:rsidRDefault="00FB06D5" w:rsidP="00FB06D5">
      <w:pPr>
        <w:pStyle w:val="normal0"/>
        <w:rPr>
          <w:rFonts w:ascii="Times New Roman" w:eastAsia="Times New Roman" w:hAnsi="Times New Roman" w:cs="Times New Roman"/>
          <w:sz w:val="24"/>
          <w:szCs w:val="24"/>
          <w:u w:val="single"/>
        </w:rPr>
      </w:pPr>
    </w:p>
    <w:p w14:paraId="12C2093B" w14:textId="71296D71" w:rsidR="00970A58" w:rsidRDefault="00FB06D5" w:rsidP="00FB06D5">
      <w:pPr>
        <w:pStyle w:val="normal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u w:val="single"/>
        </w:rPr>
        <w:t>Section 1</w:t>
      </w:r>
      <w:r w:rsidRPr="00FB06D5">
        <w:rPr>
          <w:rFonts w:ascii="Times New Roman" w:eastAsia="Times New Roman" w:hAnsi="Times New Roman" w:cs="Times New Roman"/>
          <w:sz w:val="24"/>
          <w:szCs w:val="24"/>
        </w:rPr>
        <w:t xml:space="preserve">: </w:t>
      </w:r>
      <w:r w:rsidR="00970A58">
        <w:rPr>
          <w:rFonts w:ascii="Times New Roman" w:eastAsia="Times New Roman" w:hAnsi="Times New Roman" w:cs="Times New Roman"/>
          <w:sz w:val="24"/>
          <w:szCs w:val="24"/>
        </w:rPr>
        <w:t>Multiple Choice (40 marks)</w:t>
      </w:r>
    </w:p>
    <w:p w14:paraId="56716FD5" w14:textId="77777777" w:rsidR="00970A58" w:rsidRDefault="00970A58" w:rsidP="00FB06D5">
      <w:pPr>
        <w:pStyle w:val="normal0"/>
        <w:rPr>
          <w:rFonts w:ascii="Times New Roman" w:eastAsia="Times New Roman" w:hAnsi="Times New Roman" w:cs="Times New Roman"/>
          <w:sz w:val="24"/>
          <w:szCs w:val="24"/>
        </w:rPr>
      </w:pPr>
    </w:p>
    <w:p w14:paraId="058CE427" w14:textId="38E8CF9C" w:rsidR="00FB06D5" w:rsidRPr="00FB06D5" w:rsidRDefault="00FB06D5" w:rsidP="00FB06D5">
      <w:pPr>
        <w:pStyle w:val="normal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 xml:space="preserve">Please read the excerpt on the following page from Oren Gross’s article and answer the multiple choice question in response to the excerpt. </w:t>
      </w:r>
    </w:p>
    <w:p w14:paraId="091956A8" w14:textId="77777777" w:rsidR="00FB06D5" w:rsidRPr="00FB06D5" w:rsidRDefault="00FB06D5" w:rsidP="00FB06D5">
      <w:pPr>
        <w:pStyle w:val="normal0"/>
        <w:rPr>
          <w:rFonts w:ascii="Times New Roman" w:eastAsia="Times New Roman" w:hAnsi="Times New Roman" w:cs="Times New Roman"/>
          <w:sz w:val="24"/>
          <w:szCs w:val="24"/>
        </w:rPr>
      </w:pPr>
    </w:p>
    <w:p w14:paraId="2C1E1E22" w14:textId="77777777" w:rsidR="00FB06D5" w:rsidRPr="00FB06D5" w:rsidRDefault="00FB06D5" w:rsidP="00FB06D5">
      <w:pPr>
        <w:pStyle w:val="normal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Remember that in answering the multiple choice questions, you need to choose the BEST answer. It may be possible that more than one answer is PLAUSIBLE, but there will be only one BEST answer; so please read the excerpt and the questions carefully before answering.</w:t>
      </w:r>
    </w:p>
    <w:p w14:paraId="1A76D38C" w14:textId="77777777" w:rsidR="00FB06D5" w:rsidRPr="00FB06D5" w:rsidRDefault="00FB06D5" w:rsidP="00FB06D5">
      <w:pPr>
        <w:pStyle w:val="normal0"/>
        <w:rPr>
          <w:rFonts w:ascii="Times New Roman" w:eastAsia="Times New Roman" w:hAnsi="Times New Roman" w:cs="Times New Roman"/>
          <w:sz w:val="24"/>
          <w:szCs w:val="24"/>
        </w:rPr>
      </w:pPr>
    </w:p>
    <w:p w14:paraId="5B9E697D" w14:textId="77777777" w:rsidR="00FB06D5" w:rsidRDefault="00FB06D5" w:rsidP="00FB06D5">
      <w:pPr>
        <w:pStyle w:val="normal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Indicate your answers in the relevant space provided below the multiple choice questions</w:t>
      </w:r>
      <w:r>
        <w:rPr>
          <w:rFonts w:ascii="Times New Roman" w:eastAsia="Times New Roman" w:hAnsi="Times New Roman" w:cs="Times New Roman"/>
          <w:sz w:val="24"/>
          <w:szCs w:val="24"/>
        </w:rPr>
        <w:t xml:space="preserve"> on page 4</w:t>
      </w:r>
      <w:r w:rsidRPr="00FB06D5">
        <w:rPr>
          <w:rFonts w:ascii="Times New Roman" w:eastAsia="Times New Roman" w:hAnsi="Times New Roman" w:cs="Times New Roman"/>
          <w:sz w:val="24"/>
          <w:szCs w:val="24"/>
        </w:rPr>
        <w:t>.</w:t>
      </w:r>
    </w:p>
    <w:p w14:paraId="6741D320" w14:textId="77777777" w:rsidR="00FB06D5" w:rsidRDefault="00FB06D5" w:rsidP="00FB06D5">
      <w:pPr>
        <w:pStyle w:val="normal0"/>
        <w:rPr>
          <w:rFonts w:ascii="Times New Roman" w:eastAsia="Times New Roman" w:hAnsi="Times New Roman" w:cs="Times New Roman"/>
          <w:sz w:val="24"/>
          <w:szCs w:val="24"/>
        </w:rPr>
      </w:pPr>
    </w:p>
    <w:p w14:paraId="634D4FFC" w14:textId="77777777" w:rsidR="00FB06D5" w:rsidRDefault="00FB06D5" w:rsidP="00FB06D5">
      <w:pPr>
        <w:pStyle w:val="normal0"/>
        <w:rPr>
          <w:rFonts w:ascii="Times New Roman" w:eastAsia="Times New Roman" w:hAnsi="Times New Roman" w:cs="Times New Roman"/>
          <w:sz w:val="24"/>
          <w:szCs w:val="24"/>
        </w:rPr>
      </w:pPr>
    </w:p>
    <w:p w14:paraId="5D588016" w14:textId="692AA006" w:rsidR="00970A58" w:rsidRDefault="00FB06D5" w:rsidP="00FB06D5">
      <w:pPr>
        <w:pStyle w:val="normal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u w:val="single"/>
        </w:rPr>
        <w:t>Section 2:</w:t>
      </w:r>
      <w:r w:rsidR="00970A58">
        <w:rPr>
          <w:rFonts w:ascii="Times New Roman" w:eastAsia="Times New Roman" w:hAnsi="Times New Roman" w:cs="Times New Roman"/>
          <w:sz w:val="24"/>
          <w:szCs w:val="24"/>
          <w:u w:val="single"/>
        </w:rPr>
        <w:t xml:space="preserve"> </w:t>
      </w:r>
      <w:r w:rsidR="00970A58">
        <w:rPr>
          <w:rFonts w:ascii="Times New Roman" w:eastAsia="Times New Roman" w:hAnsi="Times New Roman" w:cs="Times New Roman"/>
          <w:sz w:val="24"/>
          <w:szCs w:val="24"/>
        </w:rPr>
        <w:t>Short Critical Writing (60 marks)</w:t>
      </w:r>
      <w:r>
        <w:rPr>
          <w:rFonts w:ascii="Times New Roman" w:eastAsia="Times New Roman" w:hAnsi="Times New Roman" w:cs="Times New Roman"/>
          <w:sz w:val="24"/>
          <w:szCs w:val="24"/>
          <w:u w:val="single"/>
        </w:rPr>
        <w:t xml:space="preserve">  </w:t>
      </w:r>
      <w:r w:rsidR="00970A58">
        <w:rPr>
          <w:rFonts w:ascii="Times New Roman" w:eastAsia="Times New Roman" w:hAnsi="Times New Roman" w:cs="Times New Roman"/>
          <w:sz w:val="24"/>
          <w:szCs w:val="24"/>
        </w:rPr>
        <w:t xml:space="preserve"> </w:t>
      </w:r>
    </w:p>
    <w:p w14:paraId="76792E91" w14:textId="77777777" w:rsidR="00970A58" w:rsidRDefault="00970A58" w:rsidP="00FB06D5">
      <w:pPr>
        <w:pStyle w:val="normal0"/>
        <w:rPr>
          <w:rFonts w:ascii="Times New Roman" w:eastAsia="Times New Roman" w:hAnsi="Times New Roman" w:cs="Times New Roman"/>
          <w:sz w:val="24"/>
          <w:szCs w:val="24"/>
        </w:rPr>
      </w:pPr>
    </w:p>
    <w:p w14:paraId="49344175" w14:textId="4D6CD869" w:rsidR="00970A58" w:rsidRDefault="00970A58" w:rsidP="00FB06D5">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In 250-300</w:t>
      </w:r>
      <w:r w:rsidR="00FB06D5">
        <w:rPr>
          <w:rFonts w:ascii="Times New Roman" w:eastAsia="Times New Roman" w:hAnsi="Times New Roman" w:cs="Times New Roman"/>
          <w:sz w:val="24"/>
          <w:szCs w:val="24"/>
        </w:rPr>
        <w:t xml:space="preserve"> words </w:t>
      </w:r>
      <w:r w:rsidR="005F1C6A">
        <w:rPr>
          <w:rFonts w:ascii="Times New Roman" w:eastAsia="Times New Roman" w:hAnsi="Times New Roman" w:cs="Times New Roman"/>
          <w:sz w:val="24"/>
          <w:szCs w:val="24"/>
        </w:rPr>
        <w:t xml:space="preserve"> briefly </w:t>
      </w:r>
      <w:r w:rsidR="00FB06D5">
        <w:rPr>
          <w:rFonts w:ascii="Times New Roman" w:eastAsia="Times New Roman" w:hAnsi="Times New Roman" w:cs="Times New Roman"/>
          <w:sz w:val="24"/>
          <w:szCs w:val="24"/>
        </w:rPr>
        <w:t>describe the main features of Oren Gross’s Extra-Legal Measures Model and</w:t>
      </w:r>
      <w:r w:rsidR="005F1C6A">
        <w:rPr>
          <w:rFonts w:ascii="Times New Roman" w:eastAsia="Times New Roman" w:hAnsi="Times New Roman" w:cs="Times New Roman"/>
          <w:sz w:val="24"/>
          <w:szCs w:val="24"/>
        </w:rPr>
        <w:t xml:space="preserve"> then </w:t>
      </w:r>
      <w:r w:rsidR="00FB06D5">
        <w:rPr>
          <w:rFonts w:ascii="Times New Roman" w:eastAsia="Times New Roman" w:hAnsi="Times New Roman" w:cs="Times New Roman"/>
          <w:sz w:val="24"/>
          <w:szCs w:val="24"/>
        </w:rPr>
        <w:t>explain with</w:t>
      </w:r>
      <w:r>
        <w:rPr>
          <w:rFonts w:ascii="Times New Roman" w:eastAsia="Times New Roman" w:hAnsi="Times New Roman" w:cs="Times New Roman"/>
          <w:sz w:val="24"/>
          <w:szCs w:val="24"/>
        </w:rPr>
        <w:t xml:space="preserve"> at least one supporting reason</w:t>
      </w:r>
      <w:r w:rsidR="00FB06D5">
        <w:rPr>
          <w:rFonts w:ascii="Times New Roman" w:eastAsia="Times New Roman" w:hAnsi="Times New Roman" w:cs="Times New Roman"/>
          <w:sz w:val="24"/>
          <w:szCs w:val="24"/>
        </w:rPr>
        <w:t xml:space="preserve"> if you believe the Model is a sound as a response to threats of violent crises. </w:t>
      </w:r>
    </w:p>
    <w:p w14:paraId="06D5CC13" w14:textId="77777777" w:rsidR="00970A58" w:rsidRDefault="00970A58" w:rsidP="00FB06D5">
      <w:pPr>
        <w:pStyle w:val="normal0"/>
        <w:rPr>
          <w:rFonts w:ascii="Times New Roman" w:eastAsia="Times New Roman" w:hAnsi="Times New Roman" w:cs="Times New Roman"/>
          <w:sz w:val="24"/>
          <w:szCs w:val="24"/>
        </w:rPr>
      </w:pPr>
    </w:p>
    <w:p w14:paraId="7DAFE22A" w14:textId="28923A3C" w:rsidR="00FB06D5" w:rsidRDefault="00970A58" w:rsidP="00FB06D5">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you need to do is identify one or two strengths or weaknesses in the Model. You do not need to list every possible strength or weakness. </w:t>
      </w:r>
      <w:r w:rsidR="00DE56AC">
        <w:rPr>
          <w:rFonts w:ascii="Times New Roman" w:eastAsia="Times New Roman" w:hAnsi="Times New Roman" w:cs="Times New Roman"/>
          <w:sz w:val="24"/>
          <w:szCs w:val="24"/>
        </w:rPr>
        <w:t>However, you must</w:t>
      </w:r>
      <w:r>
        <w:rPr>
          <w:rFonts w:ascii="Times New Roman" w:eastAsia="Times New Roman" w:hAnsi="Times New Roman" w:cs="Times New Roman"/>
          <w:sz w:val="24"/>
          <w:szCs w:val="24"/>
        </w:rPr>
        <w:t xml:space="preserve"> justify</w:t>
      </w:r>
      <w:r w:rsidR="00D05577">
        <w:rPr>
          <w:rFonts w:ascii="Times New Roman" w:eastAsia="Times New Roman" w:hAnsi="Times New Roman" w:cs="Times New Roman"/>
          <w:sz w:val="24"/>
          <w:szCs w:val="24"/>
        </w:rPr>
        <w:t xml:space="preserve"> your answer.</w:t>
      </w:r>
      <w:r w:rsidR="00DE56AC">
        <w:rPr>
          <w:rFonts w:ascii="Times New Roman" w:eastAsia="Times New Roman" w:hAnsi="Times New Roman" w:cs="Times New Roman"/>
          <w:sz w:val="24"/>
          <w:szCs w:val="24"/>
        </w:rPr>
        <w:t xml:space="preserve"> For example, if you think that Gross’s view of public officials as subscribing to an ‘ethic of responsibility” is naïve, then you must give an example perhaps drawn from real life or from</w:t>
      </w:r>
      <w:r w:rsidR="00D05577">
        <w:rPr>
          <w:rFonts w:ascii="Times New Roman" w:eastAsia="Times New Roman" w:hAnsi="Times New Roman" w:cs="Times New Roman"/>
          <w:sz w:val="24"/>
          <w:szCs w:val="24"/>
        </w:rPr>
        <w:t xml:space="preserve"> an example within</w:t>
      </w:r>
      <w:r w:rsidR="00DE56AC">
        <w:rPr>
          <w:rFonts w:ascii="Times New Roman" w:eastAsia="Times New Roman" w:hAnsi="Times New Roman" w:cs="Times New Roman"/>
          <w:sz w:val="24"/>
          <w:szCs w:val="24"/>
        </w:rPr>
        <w:t xml:space="preserve"> his own article to illustrate the problem. </w:t>
      </w:r>
      <w:r w:rsidR="00D05577">
        <w:rPr>
          <w:rFonts w:ascii="Times New Roman" w:eastAsia="Times New Roman" w:hAnsi="Times New Roman" w:cs="Times New Roman"/>
          <w:sz w:val="24"/>
          <w:szCs w:val="24"/>
        </w:rPr>
        <w:t>If you draw from his article, then don’t forget to cite the relevant page etc.</w:t>
      </w:r>
    </w:p>
    <w:p w14:paraId="5B0DEA11" w14:textId="77777777" w:rsidR="008C39BE" w:rsidRDefault="008C39BE" w:rsidP="00FB06D5">
      <w:pPr>
        <w:pStyle w:val="normal0"/>
        <w:rPr>
          <w:rFonts w:ascii="Times New Roman" w:eastAsia="Times New Roman" w:hAnsi="Times New Roman" w:cs="Times New Roman"/>
          <w:sz w:val="24"/>
          <w:szCs w:val="24"/>
        </w:rPr>
      </w:pPr>
    </w:p>
    <w:p w14:paraId="3FD9811E" w14:textId="163B27CE" w:rsidR="008C39BE" w:rsidRPr="00DE56AC" w:rsidRDefault="008C39BE" w:rsidP="00FB06D5">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Write out your answer in the space provided on page 4.</w:t>
      </w:r>
    </w:p>
    <w:p w14:paraId="5F846B74" w14:textId="77777777" w:rsidR="00FB06D5" w:rsidRDefault="00FB06D5" w:rsidP="00FB06D5">
      <w:pPr>
        <w:pStyle w:val="normal0"/>
        <w:rPr>
          <w:rFonts w:ascii="Times New Roman" w:eastAsia="Times New Roman" w:hAnsi="Times New Roman" w:cs="Times New Roman"/>
          <w:sz w:val="24"/>
          <w:szCs w:val="24"/>
          <w:u w:val="single"/>
        </w:rPr>
      </w:pPr>
      <w:r>
        <w:rPr>
          <w:noProof/>
          <w:lang w:val="en-US"/>
        </w:rPr>
        <w:lastRenderedPageBreak/>
        <w:drawing>
          <wp:inline distT="114300" distB="114300" distL="114300" distR="114300" wp14:anchorId="3B9CB9C8" wp14:editId="068FF418">
            <wp:extent cx="5486400" cy="7560945"/>
            <wp:effectExtent l="0" t="0" r="0" b="825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86400" cy="7560945"/>
                    </a:xfrm>
                    <a:prstGeom prst="rect">
                      <a:avLst/>
                    </a:prstGeom>
                    <a:ln/>
                  </pic:spPr>
                </pic:pic>
              </a:graphicData>
            </a:graphic>
          </wp:inline>
        </w:drawing>
      </w:r>
    </w:p>
    <w:p w14:paraId="761B2744" w14:textId="77777777" w:rsidR="00FB06D5" w:rsidRDefault="00FB06D5" w:rsidP="00FB06D5">
      <w:pPr>
        <w:pStyle w:val="normal0"/>
        <w:rPr>
          <w:rFonts w:ascii="Times New Roman" w:eastAsia="Times New Roman" w:hAnsi="Times New Roman" w:cs="Times New Roman"/>
          <w:sz w:val="24"/>
          <w:szCs w:val="24"/>
          <w:u w:val="single"/>
        </w:rPr>
      </w:pPr>
    </w:p>
    <w:p w14:paraId="0ABE4BA6" w14:textId="77777777" w:rsidR="00FB06D5" w:rsidRDefault="00FB06D5" w:rsidP="00FB06D5">
      <w:pPr>
        <w:pStyle w:val="normal0"/>
        <w:rPr>
          <w:rFonts w:ascii="Times New Roman" w:eastAsia="Times New Roman" w:hAnsi="Times New Roman" w:cs="Times New Roman"/>
          <w:sz w:val="24"/>
          <w:szCs w:val="24"/>
          <w:u w:val="single"/>
        </w:rPr>
      </w:pPr>
    </w:p>
    <w:p w14:paraId="4168E12B" w14:textId="77777777" w:rsidR="00FB06D5" w:rsidRDefault="00FB06D5" w:rsidP="00FB06D5">
      <w:pPr>
        <w:pStyle w:val="normal0"/>
        <w:rPr>
          <w:rFonts w:ascii="Times New Roman" w:eastAsia="Times New Roman" w:hAnsi="Times New Roman" w:cs="Times New Roman"/>
          <w:sz w:val="24"/>
          <w:szCs w:val="24"/>
          <w:u w:val="single"/>
        </w:rPr>
      </w:pPr>
    </w:p>
    <w:p w14:paraId="6F92FB7F" w14:textId="77777777" w:rsidR="00FB06D5" w:rsidRPr="00FB06D5" w:rsidRDefault="00FB06D5" w:rsidP="00FB06D5">
      <w:pPr>
        <w:pStyle w:val="normal0"/>
        <w:rPr>
          <w:rFonts w:ascii="Times New Roman" w:eastAsia="Times New Roman" w:hAnsi="Times New Roman" w:cs="Times New Roman"/>
          <w:sz w:val="24"/>
          <w:szCs w:val="24"/>
          <w:u w:val="single"/>
        </w:rPr>
      </w:pPr>
    </w:p>
    <w:p w14:paraId="74C71EE9" w14:textId="77777777" w:rsidR="00FB06D5" w:rsidRPr="00FB06D5" w:rsidRDefault="00FB06D5" w:rsidP="00FB06D5">
      <w:pPr>
        <w:pStyle w:val="normal0"/>
        <w:rPr>
          <w:rFonts w:ascii="Times New Roman" w:eastAsia="Times New Roman" w:hAnsi="Times New Roman" w:cs="Times New Roman"/>
          <w:sz w:val="24"/>
          <w:szCs w:val="24"/>
        </w:rPr>
      </w:pPr>
    </w:p>
    <w:p w14:paraId="15F9C084" w14:textId="77777777" w:rsidR="00FB06D5" w:rsidRPr="00FB06D5" w:rsidRDefault="00FB06D5" w:rsidP="00FB06D5">
      <w:pPr>
        <w:pStyle w:val="normal0"/>
        <w:numPr>
          <w:ilvl w:val="0"/>
          <w:numId w:val="1"/>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 the first two sentences, Gross writes about “faith.” He suggests that:</w:t>
      </w:r>
    </w:p>
    <w:p w14:paraId="295B42C6" w14:textId="77777777" w:rsidR="00FB06D5" w:rsidRPr="00FB06D5" w:rsidRDefault="00FB06D5" w:rsidP="00FB06D5">
      <w:pPr>
        <w:pStyle w:val="normal0"/>
        <w:numPr>
          <w:ilvl w:val="0"/>
          <w:numId w:val="4"/>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Faith and religion are important aspects of what it means to be a full human in today’s world, separating ourselves from others different from us.</w:t>
      </w:r>
    </w:p>
    <w:p w14:paraId="2D1D6FF6" w14:textId="77777777" w:rsidR="00FB06D5" w:rsidRPr="00FB06D5" w:rsidRDefault="00FB06D5" w:rsidP="00FB06D5">
      <w:pPr>
        <w:pStyle w:val="normal0"/>
        <w:numPr>
          <w:ilvl w:val="0"/>
          <w:numId w:val="4"/>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 xml:space="preserve">Faith is required as “fundamental” to be “victorious” over those who lack faith, uniting ourselves especially in times of crisis. </w:t>
      </w:r>
    </w:p>
    <w:p w14:paraId="5D5CF586" w14:textId="77777777" w:rsidR="00FB06D5" w:rsidRPr="00FB06D5" w:rsidRDefault="00FB06D5" w:rsidP="00FB06D5">
      <w:pPr>
        <w:pStyle w:val="normal0"/>
        <w:numPr>
          <w:ilvl w:val="0"/>
          <w:numId w:val="4"/>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 times of crisis it is important to have faith in our values as they apply to those both similar to us, but importantly also to those different from us.</w:t>
      </w:r>
    </w:p>
    <w:p w14:paraId="5244089E" w14:textId="77777777" w:rsidR="00FB06D5" w:rsidRPr="00FB06D5" w:rsidRDefault="00FB06D5" w:rsidP="00FB06D5">
      <w:pPr>
        <w:pStyle w:val="normal0"/>
        <w:numPr>
          <w:ilvl w:val="0"/>
          <w:numId w:val="4"/>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Times of crisis are also known as “crises and exigences” and “the face of adversity.”</w:t>
      </w:r>
    </w:p>
    <w:p w14:paraId="170B87AB" w14:textId="77777777" w:rsidR="00FB06D5" w:rsidRPr="00FB06D5" w:rsidRDefault="00FB06D5" w:rsidP="00FB06D5">
      <w:pPr>
        <w:pStyle w:val="normal0"/>
        <w:rPr>
          <w:rFonts w:ascii="Times New Roman" w:eastAsia="Times New Roman" w:hAnsi="Times New Roman" w:cs="Times New Roman"/>
          <w:sz w:val="24"/>
          <w:szCs w:val="24"/>
        </w:rPr>
      </w:pPr>
    </w:p>
    <w:p w14:paraId="30605EAC" w14:textId="77777777" w:rsidR="00FB06D5" w:rsidRPr="00FB06D5" w:rsidRDefault="00FB06D5" w:rsidP="00FB06D5">
      <w:pPr>
        <w:pStyle w:val="normal0"/>
        <w:ind w:left="36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2) In the two sentences immediately following the quotation from Emily Dickinson, Gross claims that:</w:t>
      </w:r>
    </w:p>
    <w:p w14:paraId="7C1CC51F" w14:textId="77777777" w:rsidR="00FB06D5" w:rsidRPr="00FB06D5" w:rsidRDefault="00FB06D5" w:rsidP="00FB06D5">
      <w:pPr>
        <w:pStyle w:val="normal0"/>
        <w:numPr>
          <w:ilvl w:val="0"/>
          <w:numId w:val="2"/>
        </w:numPr>
        <w:ind w:left="144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 times of crisis, usually we focus on constitutionality and separation, but we should also look very closely at what underlies our assumptions about emergencies.</w:t>
      </w:r>
    </w:p>
    <w:p w14:paraId="76C331E4" w14:textId="77777777" w:rsidR="00FB06D5" w:rsidRPr="00FB06D5" w:rsidRDefault="00FB06D5" w:rsidP="00FB06D5">
      <w:pPr>
        <w:pStyle w:val="normal0"/>
        <w:numPr>
          <w:ilvl w:val="0"/>
          <w:numId w:val="2"/>
        </w:numPr>
        <w:ind w:left="144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 emergency situations, we often get distracted by looking at two things, when instead we should focus on a microscope.</w:t>
      </w:r>
    </w:p>
    <w:p w14:paraId="395DECF1" w14:textId="77777777" w:rsidR="00FB06D5" w:rsidRPr="00FB06D5" w:rsidRDefault="00FB06D5" w:rsidP="00FB06D5">
      <w:pPr>
        <w:pStyle w:val="normal0"/>
        <w:numPr>
          <w:ilvl w:val="0"/>
          <w:numId w:val="2"/>
        </w:numPr>
        <w:ind w:left="144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Basic assumptions underlie things. Those basic assumptions are interesting.</w:t>
      </w:r>
    </w:p>
    <w:p w14:paraId="6357AFCB" w14:textId="77777777" w:rsidR="00FB06D5" w:rsidRPr="00FB06D5" w:rsidRDefault="00FB06D5" w:rsidP="00FB06D5">
      <w:pPr>
        <w:pStyle w:val="normal0"/>
        <w:numPr>
          <w:ilvl w:val="0"/>
          <w:numId w:val="2"/>
        </w:numPr>
        <w:ind w:left="144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Our faith in the paradigm of constitutionalism and the possibility of separation is misguided.</w:t>
      </w:r>
    </w:p>
    <w:p w14:paraId="35FFDB35" w14:textId="77777777" w:rsidR="00FB06D5" w:rsidRPr="00FB06D5" w:rsidRDefault="00FB06D5" w:rsidP="00FB06D5">
      <w:pPr>
        <w:pStyle w:val="normal0"/>
        <w:rPr>
          <w:rFonts w:ascii="Times New Roman" w:eastAsia="Times New Roman" w:hAnsi="Times New Roman" w:cs="Times New Roman"/>
          <w:sz w:val="24"/>
          <w:szCs w:val="24"/>
        </w:rPr>
      </w:pPr>
    </w:p>
    <w:p w14:paraId="33895FA4" w14:textId="77777777" w:rsidR="00FB06D5" w:rsidRPr="00FB06D5" w:rsidRDefault="00FB06D5" w:rsidP="00FB06D5">
      <w:pPr>
        <w:pStyle w:val="normal0"/>
        <w:ind w:left="36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3) In the portion of paragraph 2 beginning with “The proposed Extra Legal Measures Model…” and ending with “...when responding to emergency situations” suggests that the Extra Legal Measures model is:</w:t>
      </w:r>
    </w:p>
    <w:p w14:paraId="3826D2D2" w14:textId="77777777" w:rsidR="00FB06D5" w:rsidRPr="00FB06D5" w:rsidRDefault="00FB06D5" w:rsidP="00FB06D5">
      <w:pPr>
        <w:pStyle w:val="normal0"/>
        <w:numPr>
          <w:ilvl w:val="0"/>
          <w:numId w:val="5"/>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A solution to overlap and overtake regular emergency measures covered off in constitutional models of emergency powers.</w:t>
      </w:r>
    </w:p>
    <w:p w14:paraId="44729DA0" w14:textId="77777777" w:rsidR="00FB06D5" w:rsidRPr="00FB06D5" w:rsidRDefault="00FB06D5" w:rsidP="00FB06D5">
      <w:pPr>
        <w:pStyle w:val="normal0"/>
        <w:numPr>
          <w:ilvl w:val="0"/>
          <w:numId w:val="5"/>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Seeking to offer an additional model for use in truly exceptional situations.</w:t>
      </w:r>
    </w:p>
    <w:p w14:paraId="7C15ED12" w14:textId="77777777" w:rsidR="00FB06D5" w:rsidRPr="00FB06D5" w:rsidRDefault="00FB06D5" w:rsidP="00FB06D5">
      <w:pPr>
        <w:pStyle w:val="normal0"/>
        <w:numPr>
          <w:ilvl w:val="0"/>
          <w:numId w:val="5"/>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A way to avoid ever solving problems by going beyond the legal order.</w:t>
      </w:r>
    </w:p>
    <w:p w14:paraId="05E6A110" w14:textId="77777777" w:rsidR="00EA736B" w:rsidRDefault="00FB06D5" w:rsidP="00FB06D5">
      <w:pPr>
        <w:pStyle w:val="normal0"/>
        <w:numPr>
          <w:ilvl w:val="0"/>
          <w:numId w:val="5"/>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 xml:space="preserve">Offering a rejection of typical discourse around emergency powers.    </w:t>
      </w:r>
    </w:p>
    <w:p w14:paraId="02DCAA25" w14:textId="77777777" w:rsidR="00EA736B" w:rsidRDefault="00EA736B" w:rsidP="00EA736B">
      <w:pPr>
        <w:pStyle w:val="normal0"/>
        <w:rPr>
          <w:rFonts w:ascii="Times New Roman" w:eastAsia="Times New Roman" w:hAnsi="Times New Roman" w:cs="Times New Roman"/>
          <w:sz w:val="24"/>
          <w:szCs w:val="24"/>
        </w:rPr>
      </w:pPr>
    </w:p>
    <w:p w14:paraId="6677F7A0" w14:textId="77777777" w:rsidR="00EA736B" w:rsidRDefault="00EA736B" w:rsidP="00EA736B">
      <w:pPr>
        <w:pStyle w:val="normal0"/>
        <w:rPr>
          <w:rFonts w:ascii="Times New Roman" w:eastAsia="Times New Roman" w:hAnsi="Times New Roman" w:cs="Times New Roman"/>
          <w:sz w:val="24"/>
          <w:szCs w:val="24"/>
        </w:rPr>
      </w:pPr>
    </w:p>
    <w:p w14:paraId="23639915" w14:textId="77777777" w:rsidR="00EA736B" w:rsidRDefault="00EA736B" w:rsidP="00EA736B">
      <w:pPr>
        <w:pStyle w:val="normal0"/>
        <w:rPr>
          <w:rFonts w:ascii="Times New Roman" w:eastAsia="Times New Roman" w:hAnsi="Times New Roman" w:cs="Times New Roman"/>
          <w:sz w:val="24"/>
          <w:szCs w:val="24"/>
        </w:rPr>
      </w:pPr>
    </w:p>
    <w:p w14:paraId="3EF490F2" w14:textId="77777777" w:rsidR="00EA736B" w:rsidRDefault="00EA736B" w:rsidP="00EA736B">
      <w:pPr>
        <w:pStyle w:val="normal0"/>
        <w:rPr>
          <w:rFonts w:ascii="Times New Roman" w:eastAsia="Times New Roman" w:hAnsi="Times New Roman" w:cs="Times New Roman"/>
          <w:sz w:val="24"/>
          <w:szCs w:val="24"/>
        </w:rPr>
      </w:pPr>
    </w:p>
    <w:p w14:paraId="47697758" w14:textId="77777777" w:rsidR="00EA736B" w:rsidRDefault="00EA736B" w:rsidP="00EA736B">
      <w:pPr>
        <w:pStyle w:val="normal0"/>
        <w:rPr>
          <w:rFonts w:ascii="Times New Roman" w:eastAsia="Times New Roman" w:hAnsi="Times New Roman" w:cs="Times New Roman"/>
          <w:sz w:val="24"/>
          <w:szCs w:val="24"/>
        </w:rPr>
      </w:pPr>
    </w:p>
    <w:p w14:paraId="31753AFD" w14:textId="77777777" w:rsidR="00EA736B" w:rsidRDefault="00EA736B" w:rsidP="00EA736B">
      <w:pPr>
        <w:pStyle w:val="normal0"/>
        <w:rPr>
          <w:rFonts w:ascii="Times New Roman" w:eastAsia="Times New Roman" w:hAnsi="Times New Roman" w:cs="Times New Roman"/>
          <w:sz w:val="24"/>
          <w:szCs w:val="24"/>
        </w:rPr>
      </w:pPr>
    </w:p>
    <w:p w14:paraId="0C5F2B2B" w14:textId="77777777" w:rsidR="00EA736B" w:rsidRDefault="00EA736B" w:rsidP="00EA736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4) In the sentence declaring: “ There may be circumstances when it would be appropriate to go outside the legal order, at times even violating otherwise accepted constitutional dictates, when responding to emergency situations,” is the point of the sentence to convey:</w:t>
      </w:r>
    </w:p>
    <w:p w14:paraId="5A284027" w14:textId="77777777" w:rsidR="00EA736B" w:rsidRDefault="00EA736B" w:rsidP="00EA736B">
      <w:pPr>
        <w:pStyle w:val="normal0"/>
        <w:rPr>
          <w:rFonts w:ascii="Times New Roman" w:eastAsia="Times New Roman" w:hAnsi="Times New Roman" w:cs="Times New Roman"/>
          <w:sz w:val="24"/>
          <w:szCs w:val="24"/>
        </w:rPr>
      </w:pPr>
    </w:p>
    <w:p w14:paraId="5532088F" w14:textId="34807BF1" w:rsidR="00EA736B" w:rsidRDefault="00EA736B" w:rsidP="00EA736B">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(a)It is always necessary to go outside the law. </w:t>
      </w:r>
    </w:p>
    <w:p w14:paraId="14B4C0C5" w14:textId="7A180FD7" w:rsidR="00EA736B" w:rsidRDefault="00EA736B" w:rsidP="00EA736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02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 It is sometimes necessary to go outside the law.</w:t>
      </w:r>
    </w:p>
    <w:p w14:paraId="36829D03" w14:textId="131EE9BE" w:rsidR="00EA736B" w:rsidRDefault="00F402F9" w:rsidP="00F402F9">
      <w:pPr>
        <w:pStyle w:val="normal0"/>
        <w:ind w:left="1276" w:hanging="12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A736B">
        <w:rPr>
          <w:rFonts w:ascii="Times New Roman" w:eastAsia="Times New Roman" w:hAnsi="Times New Roman" w:cs="Times New Roman"/>
          <w:sz w:val="24"/>
          <w:szCs w:val="24"/>
        </w:rPr>
        <w:t>(c) It is sometimes necessary to go outside the law and</w:t>
      </w:r>
      <w:r>
        <w:rPr>
          <w:rFonts w:ascii="Times New Roman" w:eastAsia="Times New Roman" w:hAnsi="Times New Roman" w:cs="Times New Roman"/>
          <w:sz w:val="24"/>
          <w:szCs w:val="24"/>
        </w:rPr>
        <w:t xml:space="preserve"> exercise raw political    power. </w:t>
      </w:r>
    </w:p>
    <w:p w14:paraId="0E09DCB7" w14:textId="6D76408E" w:rsidR="00EA736B" w:rsidRDefault="00F402F9" w:rsidP="00F402F9">
      <w:pPr>
        <w:pStyle w:val="normal0"/>
        <w:ind w:left="1276" w:hanging="12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A736B">
        <w:rPr>
          <w:rFonts w:ascii="Times New Roman" w:eastAsia="Times New Roman" w:hAnsi="Times New Roman" w:cs="Times New Roman"/>
          <w:sz w:val="24"/>
          <w:szCs w:val="24"/>
        </w:rPr>
        <w:t>(d) It is sometimes necessary</w:t>
      </w:r>
      <w:r>
        <w:rPr>
          <w:rFonts w:ascii="Times New Roman" w:eastAsia="Times New Roman" w:hAnsi="Times New Roman" w:cs="Times New Roman"/>
          <w:sz w:val="24"/>
          <w:szCs w:val="24"/>
        </w:rPr>
        <w:t xml:space="preserve"> to</w:t>
      </w:r>
      <w:r w:rsidR="00EA736B">
        <w:rPr>
          <w:rFonts w:ascii="Times New Roman" w:eastAsia="Times New Roman" w:hAnsi="Times New Roman" w:cs="Times New Roman"/>
          <w:sz w:val="24"/>
          <w:szCs w:val="24"/>
        </w:rPr>
        <w:t xml:space="preserve"> go outside</w:t>
      </w:r>
      <w:r>
        <w:rPr>
          <w:rFonts w:ascii="Times New Roman" w:eastAsia="Times New Roman" w:hAnsi="Times New Roman" w:cs="Times New Roman"/>
          <w:sz w:val="24"/>
          <w:szCs w:val="24"/>
        </w:rPr>
        <w:t xml:space="preserve"> and break established constitutional law in order to respond to a state of emergency </w:t>
      </w:r>
    </w:p>
    <w:p w14:paraId="2B65170C" w14:textId="77777777" w:rsidR="00EA736B" w:rsidRDefault="00EA736B" w:rsidP="00EA736B">
      <w:pPr>
        <w:pStyle w:val="normal0"/>
        <w:rPr>
          <w:rFonts w:ascii="Times New Roman" w:eastAsia="Times New Roman" w:hAnsi="Times New Roman" w:cs="Times New Roman"/>
          <w:sz w:val="24"/>
          <w:szCs w:val="24"/>
        </w:rPr>
      </w:pPr>
    </w:p>
    <w:p w14:paraId="7034C598" w14:textId="4BCE3C01" w:rsidR="00FB06D5" w:rsidRPr="00FB06D5" w:rsidRDefault="00EA736B" w:rsidP="00EA736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6D5" w:rsidRPr="00FB06D5">
        <w:rPr>
          <w:rFonts w:ascii="Times New Roman" w:eastAsia="Times New Roman" w:hAnsi="Times New Roman" w:cs="Times New Roman"/>
          <w:sz w:val="24"/>
          <w:szCs w:val="24"/>
        </w:rPr>
        <w:t xml:space="preserve"> </w:t>
      </w:r>
    </w:p>
    <w:p w14:paraId="338D5460" w14:textId="77777777" w:rsidR="00FB06D5" w:rsidRPr="00FB06D5" w:rsidRDefault="00FB06D5" w:rsidP="00FB06D5">
      <w:pPr>
        <w:pStyle w:val="normal0"/>
        <w:ind w:left="1440"/>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 xml:space="preserve">                                                                                   </w:t>
      </w:r>
    </w:p>
    <w:p w14:paraId="4FEABFF7" w14:textId="2BCD231F" w:rsidR="00FB06D5" w:rsidRPr="00FB06D5" w:rsidRDefault="002B0681" w:rsidP="002B0681">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B06D5" w:rsidRPr="00FB06D5">
        <w:rPr>
          <w:rFonts w:ascii="Times New Roman" w:eastAsia="Times New Roman" w:hAnsi="Times New Roman" w:cs="Times New Roman"/>
          <w:sz w:val="24"/>
          <w:szCs w:val="24"/>
        </w:rPr>
        <w:t>) As Gross closes out his article, he thinks that the timing of articulating his Extra Legal Measures Act is:</w:t>
      </w:r>
    </w:p>
    <w:p w14:paraId="7BD33F71" w14:textId="77777777" w:rsidR="00FB06D5" w:rsidRPr="00FB06D5" w:rsidRDefault="00FB06D5" w:rsidP="00FB06D5">
      <w:pPr>
        <w:pStyle w:val="normal0"/>
        <w:numPr>
          <w:ilvl w:val="0"/>
          <w:numId w:val="3"/>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Unnecessary, given 9/11</w:t>
      </w:r>
    </w:p>
    <w:p w14:paraId="7235D4A6" w14:textId="77777777" w:rsidR="00FB06D5" w:rsidRPr="00FB06D5" w:rsidRDefault="00FB06D5" w:rsidP="00FB06D5">
      <w:pPr>
        <w:pStyle w:val="normal0"/>
        <w:numPr>
          <w:ilvl w:val="0"/>
          <w:numId w:val="3"/>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Inappropriate, given 9/11</w:t>
      </w:r>
    </w:p>
    <w:p w14:paraId="162BD539" w14:textId="77777777" w:rsidR="00FB06D5" w:rsidRPr="00FB06D5" w:rsidRDefault="00FB06D5" w:rsidP="00FB06D5">
      <w:pPr>
        <w:pStyle w:val="normal0"/>
        <w:numPr>
          <w:ilvl w:val="0"/>
          <w:numId w:val="3"/>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Irrelevant, given 9/11</w:t>
      </w:r>
    </w:p>
    <w:p w14:paraId="2A9FBB5C" w14:textId="77777777" w:rsidR="00FB06D5" w:rsidRPr="00FB06D5" w:rsidRDefault="00FB06D5" w:rsidP="00FB06D5">
      <w:pPr>
        <w:pStyle w:val="normal0"/>
        <w:numPr>
          <w:ilvl w:val="0"/>
          <w:numId w:val="3"/>
        </w:numPr>
        <w:rPr>
          <w:rFonts w:ascii="Times New Roman" w:eastAsia="Times New Roman" w:hAnsi="Times New Roman" w:cs="Times New Roman"/>
          <w:sz w:val="24"/>
          <w:szCs w:val="24"/>
        </w:rPr>
      </w:pPr>
      <w:r w:rsidRPr="00FB06D5">
        <w:rPr>
          <w:rFonts w:ascii="Times New Roman" w:eastAsia="Times New Roman" w:hAnsi="Times New Roman" w:cs="Times New Roman"/>
          <w:sz w:val="24"/>
          <w:szCs w:val="24"/>
        </w:rPr>
        <w:t xml:space="preserve">Timely, given 9/11  </w:t>
      </w:r>
      <w:r w:rsidRPr="00FB06D5">
        <w:rPr>
          <w:sz w:val="24"/>
          <w:szCs w:val="24"/>
        </w:rPr>
        <w:t xml:space="preserve">                                 </w:t>
      </w:r>
    </w:p>
    <w:p w14:paraId="4CE36F1E" w14:textId="77777777" w:rsidR="00FB06D5" w:rsidRDefault="00FB06D5" w:rsidP="00FB06D5">
      <w:pPr>
        <w:rPr>
          <w:u w:val="single"/>
        </w:rPr>
      </w:pPr>
    </w:p>
    <w:p w14:paraId="4C2AC2AA" w14:textId="77777777" w:rsidR="00FB06D5" w:rsidRDefault="00FB06D5" w:rsidP="00FB06D5">
      <w:pPr>
        <w:rPr>
          <w:u w:val="single"/>
        </w:rPr>
      </w:pPr>
    </w:p>
    <w:p w14:paraId="1F7ADBC3" w14:textId="7BB508BD" w:rsidR="00FB06D5" w:rsidRPr="00970A58" w:rsidRDefault="000F68F6" w:rsidP="00FB06D5">
      <w:pPr>
        <w:rPr>
          <w:rFonts w:ascii="Times New Roman" w:hAnsi="Times New Roman" w:cs="Times New Roman"/>
          <w:u w:val="single"/>
        </w:rPr>
      </w:pPr>
      <w:r w:rsidRPr="00970A58">
        <w:rPr>
          <w:rFonts w:ascii="Times New Roman" w:hAnsi="Times New Roman" w:cs="Times New Roman"/>
          <w:u w:val="single"/>
        </w:rPr>
        <w:t xml:space="preserve">Multiple Choice </w:t>
      </w:r>
      <w:r w:rsidR="00FB06D5" w:rsidRPr="00970A58">
        <w:rPr>
          <w:rFonts w:ascii="Times New Roman" w:hAnsi="Times New Roman" w:cs="Times New Roman"/>
          <w:u w:val="single"/>
        </w:rPr>
        <w:t>Answers:</w:t>
      </w:r>
    </w:p>
    <w:p w14:paraId="474D7FD0" w14:textId="77777777" w:rsidR="00FB06D5" w:rsidRPr="00970A58" w:rsidRDefault="00FB06D5" w:rsidP="00FB06D5">
      <w:pPr>
        <w:rPr>
          <w:rFonts w:ascii="Times New Roman" w:hAnsi="Times New Roman" w:cs="Times New Roman"/>
          <w:u w:val="single"/>
        </w:rPr>
      </w:pPr>
    </w:p>
    <w:p w14:paraId="032D1C58" w14:textId="77777777" w:rsidR="00FB06D5" w:rsidRPr="00970A58" w:rsidRDefault="00FB06D5" w:rsidP="00FB06D5">
      <w:pPr>
        <w:rPr>
          <w:rFonts w:ascii="Times New Roman" w:hAnsi="Times New Roman" w:cs="Times New Roman"/>
        </w:rPr>
      </w:pPr>
      <w:r w:rsidRPr="00970A58">
        <w:rPr>
          <w:rFonts w:ascii="Times New Roman" w:hAnsi="Times New Roman" w:cs="Times New Roman"/>
        </w:rPr>
        <w:t xml:space="preserve">1) </w:t>
      </w:r>
    </w:p>
    <w:p w14:paraId="6B1D25A8" w14:textId="77777777" w:rsidR="000F68F6" w:rsidRPr="00970A58" w:rsidRDefault="000F68F6" w:rsidP="00FB06D5">
      <w:pPr>
        <w:rPr>
          <w:rFonts w:ascii="Times New Roman" w:hAnsi="Times New Roman" w:cs="Times New Roman"/>
        </w:rPr>
      </w:pPr>
    </w:p>
    <w:p w14:paraId="385B97F7" w14:textId="77777777" w:rsidR="000F68F6" w:rsidRPr="00970A58" w:rsidRDefault="00FB06D5" w:rsidP="00FB06D5">
      <w:pPr>
        <w:rPr>
          <w:rFonts w:ascii="Times New Roman" w:hAnsi="Times New Roman" w:cs="Times New Roman"/>
        </w:rPr>
      </w:pPr>
      <w:r w:rsidRPr="00970A58">
        <w:rPr>
          <w:rFonts w:ascii="Times New Roman" w:hAnsi="Times New Roman" w:cs="Times New Roman"/>
        </w:rPr>
        <w:t>2)</w:t>
      </w:r>
    </w:p>
    <w:p w14:paraId="74A4FDE9" w14:textId="2CE1B2E0" w:rsidR="00FB06D5" w:rsidRPr="00970A58" w:rsidRDefault="00FB06D5" w:rsidP="00FB06D5">
      <w:pPr>
        <w:rPr>
          <w:rFonts w:ascii="Times New Roman" w:hAnsi="Times New Roman" w:cs="Times New Roman"/>
        </w:rPr>
      </w:pPr>
      <w:r w:rsidRPr="00970A58">
        <w:rPr>
          <w:rFonts w:ascii="Times New Roman" w:hAnsi="Times New Roman" w:cs="Times New Roman"/>
        </w:rPr>
        <w:t xml:space="preserve"> </w:t>
      </w:r>
    </w:p>
    <w:p w14:paraId="7E894067" w14:textId="0905A36F" w:rsidR="000F68F6" w:rsidRPr="00970A58" w:rsidRDefault="000F68F6" w:rsidP="00FB06D5">
      <w:pPr>
        <w:rPr>
          <w:rFonts w:ascii="Times New Roman" w:hAnsi="Times New Roman" w:cs="Times New Roman"/>
        </w:rPr>
      </w:pPr>
      <w:r w:rsidRPr="00970A58">
        <w:rPr>
          <w:rFonts w:ascii="Times New Roman" w:hAnsi="Times New Roman" w:cs="Times New Roman"/>
        </w:rPr>
        <w:t>3)</w:t>
      </w:r>
    </w:p>
    <w:p w14:paraId="78ADB859" w14:textId="5848DE69" w:rsidR="00FB06D5" w:rsidRPr="00970A58" w:rsidRDefault="00FB06D5" w:rsidP="00FB06D5">
      <w:pPr>
        <w:rPr>
          <w:rFonts w:ascii="Times New Roman" w:hAnsi="Times New Roman" w:cs="Times New Roman"/>
        </w:rPr>
      </w:pPr>
      <w:r w:rsidRPr="00970A58">
        <w:rPr>
          <w:rFonts w:ascii="Times New Roman" w:hAnsi="Times New Roman" w:cs="Times New Roman"/>
        </w:rPr>
        <w:t xml:space="preserve"> </w:t>
      </w:r>
    </w:p>
    <w:p w14:paraId="3B86240C" w14:textId="77777777" w:rsidR="00FB06D5" w:rsidRDefault="00FB06D5" w:rsidP="00FB06D5">
      <w:pPr>
        <w:rPr>
          <w:rFonts w:ascii="Times New Roman" w:hAnsi="Times New Roman" w:cs="Times New Roman"/>
        </w:rPr>
      </w:pPr>
      <w:r w:rsidRPr="00970A58">
        <w:rPr>
          <w:rFonts w:ascii="Times New Roman" w:hAnsi="Times New Roman" w:cs="Times New Roman"/>
        </w:rPr>
        <w:t>4)</w:t>
      </w:r>
    </w:p>
    <w:p w14:paraId="77C92AB5" w14:textId="77777777" w:rsidR="002B0681" w:rsidRDefault="002B0681" w:rsidP="00FB06D5">
      <w:pPr>
        <w:rPr>
          <w:rFonts w:ascii="Times New Roman" w:hAnsi="Times New Roman" w:cs="Times New Roman"/>
        </w:rPr>
      </w:pPr>
    </w:p>
    <w:p w14:paraId="7B7868C5" w14:textId="55585A0E" w:rsidR="002B0681" w:rsidRPr="00970A58" w:rsidRDefault="002B0681" w:rsidP="00FB06D5">
      <w:pPr>
        <w:rPr>
          <w:rFonts w:ascii="Times New Roman" w:hAnsi="Times New Roman" w:cs="Times New Roman"/>
        </w:rPr>
      </w:pPr>
      <w:r>
        <w:rPr>
          <w:rFonts w:ascii="Times New Roman" w:hAnsi="Times New Roman" w:cs="Times New Roman"/>
        </w:rPr>
        <w:t xml:space="preserve">5) </w:t>
      </w:r>
    </w:p>
    <w:p w14:paraId="2421A1A0" w14:textId="77777777" w:rsidR="00FB06D5" w:rsidRPr="00970A58" w:rsidRDefault="00FB06D5" w:rsidP="00FB06D5">
      <w:pPr>
        <w:ind w:left="1440" w:firstLine="720"/>
        <w:rPr>
          <w:rFonts w:ascii="Times New Roman" w:hAnsi="Times New Roman" w:cs="Times New Roman"/>
          <w:u w:val="single"/>
        </w:rPr>
      </w:pPr>
    </w:p>
    <w:p w14:paraId="3942329E" w14:textId="77777777" w:rsidR="00012DE3" w:rsidRPr="00970A58" w:rsidRDefault="00012DE3" w:rsidP="00970A58">
      <w:pPr>
        <w:rPr>
          <w:rFonts w:ascii="Times New Roman" w:hAnsi="Times New Roman" w:cs="Times New Roman"/>
          <w:u w:val="single"/>
        </w:rPr>
      </w:pPr>
    </w:p>
    <w:p w14:paraId="271E9F04" w14:textId="77777777" w:rsidR="00970A58" w:rsidRPr="00970A58" w:rsidRDefault="00970A58" w:rsidP="00970A58">
      <w:pPr>
        <w:rPr>
          <w:rFonts w:ascii="Times New Roman" w:hAnsi="Times New Roman" w:cs="Times New Roman"/>
          <w:u w:val="single"/>
        </w:rPr>
      </w:pPr>
    </w:p>
    <w:p w14:paraId="3983BB1B" w14:textId="77777777" w:rsidR="002B0681" w:rsidRDefault="002B0681" w:rsidP="00970A58">
      <w:pPr>
        <w:rPr>
          <w:rFonts w:ascii="Times New Roman" w:hAnsi="Times New Roman" w:cs="Times New Roman"/>
          <w:u w:val="single"/>
        </w:rPr>
      </w:pPr>
    </w:p>
    <w:p w14:paraId="0DADC37E" w14:textId="77777777" w:rsidR="002B0681" w:rsidRDefault="002B0681" w:rsidP="00970A58">
      <w:pPr>
        <w:rPr>
          <w:rFonts w:ascii="Times New Roman" w:hAnsi="Times New Roman" w:cs="Times New Roman"/>
          <w:u w:val="single"/>
        </w:rPr>
      </w:pPr>
    </w:p>
    <w:p w14:paraId="5E317397" w14:textId="77777777" w:rsidR="002B0681" w:rsidRDefault="002B0681" w:rsidP="00970A58">
      <w:pPr>
        <w:rPr>
          <w:rFonts w:ascii="Times New Roman" w:hAnsi="Times New Roman" w:cs="Times New Roman"/>
          <w:u w:val="single"/>
        </w:rPr>
      </w:pPr>
    </w:p>
    <w:p w14:paraId="2A2C5840" w14:textId="77777777" w:rsidR="002B0681" w:rsidRDefault="002B0681" w:rsidP="00970A58">
      <w:pPr>
        <w:rPr>
          <w:rFonts w:ascii="Times New Roman" w:hAnsi="Times New Roman" w:cs="Times New Roman"/>
          <w:u w:val="single"/>
        </w:rPr>
      </w:pPr>
    </w:p>
    <w:p w14:paraId="0242546A" w14:textId="77777777" w:rsidR="002B0681" w:rsidRDefault="002B0681" w:rsidP="00970A58">
      <w:pPr>
        <w:rPr>
          <w:rFonts w:ascii="Times New Roman" w:hAnsi="Times New Roman" w:cs="Times New Roman"/>
          <w:u w:val="single"/>
        </w:rPr>
      </w:pPr>
    </w:p>
    <w:p w14:paraId="45AD0CB9" w14:textId="77777777" w:rsidR="002B0681" w:rsidRDefault="002B0681" w:rsidP="00970A58">
      <w:pPr>
        <w:rPr>
          <w:rFonts w:ascii="Times New Roman" w:hAnsi="Times New Roman" w:cs="Times New Roman"/>
          <w:u w:val="single"/>
        </w:rPr>
      </w:pPr>
    </w:p>
    <w:p w14:paraId="1ACDE11D" w14:textId="77777777" w:rsidR="002B0681" w:rsidRDefault="002B0681" w:rsidP="00970A58">
      <w:pPr>
        <w:rPr>
          <w:rFonts w:ascii="Times New Roman" w:hAnsi="Times New Roman" w:cs="Times New Roman"/>
          <w:u w:val="single"/>
        </w:rPr>
      </w:pPr>
    </w:p>
    <w:p w14:paraId="6741E016" w14:textId="77777777" w:rsidR="002B0681" w:rsidRDefault="002B0681" w:rsidP="00970A58">
      <w:pPr>
        <w:rPr>
          <w:rFonts w:ascii="Times New Roman" w:hAnsi="Times New Roman" w:cs="Times New Roman"/>
          <w:u w:val="single"/>
        </w:rPr>
      </w:pPr>
    </w:p>
    <w:p w14:paraId="5CC7285B" w14:textId="01E7BE24" w:rsidR="00970A58" w:rsidRPr="00970A58" w:rsidRDefault="00970A58" w:rsidP="00970A58">
      <w:pPr>
        <w:rPr>
          <w:rFonts w:ascii="Times New Roman" w:hAnsi="Times New Roman" w:cs="Times New Roman"/>
          <w:u w:val="single"/>
        </w:rPr>
      </w:pPr>
      <w:bookmarkStart w:id="0" w:name="_GoBack"/>
      <w:bookmarkEnd w:id="0"/>
      <w:r w:rsidRPr="00970A58">
        <w:rPr>
          <w:rFonts w:ascii="Times New Roman" w:hAnsi="Times New Roman" w:cs="Times New Roman"/>
          <w:u w:val="single"/>
        </w:rPr>
        <w:t>Section 2: Short Critical Writing</w:t>
      </w:r>
      <w:r w:rsidR="001D053B">
        <w:rPr>
          <w:rFonts w:ascii="Times New Roman" w:hAnsi="Times New Roman" w:cs="Times New Roman"/>
          <w:u w:val="single"/>
        </w:rPr>
        <w:t xml:space="preserve"> (250-300 words)</w:t>
      </w:r>
    </w:p>
    <w:sectPr w:rsidR="00970A58" w:rsidRPr="00970A58" w:rsidSect="00DC225D">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29235" w14:textId="77777777" w:rsidR="00EA736B" w:rsidRDefault="00EA736B" w:rsidP="00B10AAC">
      <w:r>
        <w:separator/>
      </w:r>
    </w:p>
  </w:endnote>
  <w:endnote w:type="continuationSeparator" w:id="0">
    <w:p w14:paraId="33CBDD17" w14:textId="77777777" w:rsidR="00EA736B" w:rsidRDefault="00EA736B" w:rsidP="00B10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895EE" w14:textId="77777777" w:rsidR="00EA736B" w:rsidRDefault="00EA736B" w:rsidP="00EA7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2F66D4" w14:textId="77777777" w:rsidR="00EA736B" w:rsidRDefault="00EA736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CD5D5" w14:textId="77777777" w:rsidR="00EA736B" w:rsidRDefault="00EA736B" w:rsidP="00EA7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B0681">
      <w:rPr>
        <w:rStyle w:val="PageNumber"/>
        <w:noProof/>
      </w:rPr>
      <w:t>1</w:t>
    </w:r>
    <w:r>
      <w:rPr>
        <w:rStyle w:val="PageNumber"/>
      </w:rPr>
      <w:fldChar w:fldCharType="end"/>
    </w:r>
  </w:p>
  <w:p w14:paraId="6CFC6147" w14:textId="77777777" w:rsidR="00EA736B" w:rsidRDefault="00EA736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34B57" w14:textId="77777777" w:rsidR="00EA736B" w:rsidRDefault="00EA736B" w:rsidP="00B10AAC">
      <w:r>
        <w:separator/>
      </w:r>
    </w:p>
  </w:footnote>
  <w:footnote w:type="continuationSeparator" w:id="0">
    <w:p w14:paraId="033BEEC8" w14:textId="77777777" w:rsidR="00EA736B" w:rsidRDefault="00EA736B" w:rsidP="00B10AA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B12CB"/>
    <w:multiLevelType w:val="multilevel"/>
    <w:tmpl w:val="6CD2342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nsid w:val="0DDB4C02"/>
    <w:multiLevelType w:val="multilevel"/>
    <w:tmpl w:val="815C26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E531F6B"/>
    <w:multiLevelType w:val="multilevel"/>
    <w:tmpl w:val="F994429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nsid w:val="56CF004A"/>
    <w:multiLevelType w:val="multilevel"/>
    <w:tmpl w:val="ADC4EB2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74965DEF"/>
    <w:multiLevelType w:val="multilevel"/>
    <w:tmpl w:val="DE5ADE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8B0"/>
    <w:rsid w:val="00012DE3"/>
    <w:rsid w:val="000F68F6"/>
    <w:rsid w:val="001D053B"/>
    <w:rsid w:val="002B0681"/>
    <w:rsid w:val="005F1C6A"/>
    <w:rsid w:val="008C39BE"/>
    <w:rsid w:val="00970A58"/>
    <w:rsid w:val="009E08B0"/>
    <w:rsid w:val="00A51690"/>
    <w:rsid w:val="00B10AAC"/>
    <w:rsid w:val="00B95C8A"/>
    <w:rsid w:val="00D05577"/>
    <w:rsid w:val="00DC225D"/>
    <w:rsid w:val="00DE56AC"/>
    <w:rsid w:val="00EA736B"/>
    <w:rsid w:val="00F402F9"/>
    <w:rsid w:val="00FB06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F710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B06D5"/>
    <w:pPr>
      <w:spacing w:line="276" w:lineRule="auto"/>
    </w:pPr>
    <w:rPr>
      <w:rFonts w:ascii="Arial" w:eastAsia="Arial" w:hAnsi="Arial" w:cs="Arial"/>
      <w:sz w:val="22"/>
      <w:szCs w:val="22"/>
      <w:lang w:val="en"/>
    </w:rPr>
  </w:style>
  <w:style w:type="paragraph" w:styleId="BalloonText">
    <w:name w:val="Balloon Text"/>
    <w:basedOn w:val="Normal"/>
    <w:link w:val="BalloonTextChar"/>
    <w:uiPriority w:val="99"/>
    <w:semiHidden/>
    <w:unhideWhenUsed/>
    <w:rsid w:val="00FB06D5"/>
    <w:rPr>
      <w:rFonts w:ascii="Lucida Grande" w:hAnsi="Lucida Grande"/>
      <w:sz w:val="18"/>
      <w:szCs w:val="18"/>
    </w:rPr>
  </w:style>
  <w:style w:type="character" w:customStyle="1" w:styleId="BalloonTextChar">
    <w:name w:val="Balloon Text Char"/>
    <w:basedOn w:val="DefaultParagraphFont"/>
    <w:link w:val="BalloonText"/>
    <w:uiPriority w:val="99"/>
    <w:semiHidden/>
    <w:rsid w:val="00FB06D5"/>
    <w:rPr>
      <w:rFonts w:ascii="Lucida Grande" w:hAnsi="Lucida Grande"/>
      <w:sz w:val="18"/>
      <w:szCs w:val="18"/>
    </w:rPr>
  </w:style>
  <w:style w:type="paragraph" w:styleId="Footer">
    <w:name w:val="footer"/>
    <w:basedOn w:val="Normal"/>
    <w:link w:val="FooterChar"/>
    <w:uiPriority w:val="99"/>
    <w:unhideWhenUsed/>
    <w:rsid w:val="00B10AAC"/>
    <w:pPr>
      <w:tabs>
        <w:tab w:val="center" w:pos="4320"/>
        <w:tab w:val="right" w:pos="8640"/>
      </w:tabs>
    </w:pPr>
  </w:style>
  <w:style w:type="character" w:customStyle="1" w:styleId="FooterChar">
    <w:name w:val="Footer Char"/>
    <w:basedOn w:val="DefaultParagraphFont"/>
    <w:link w:val="Footer"/>
    <w:uiPriority w:val="99"/>
    <w:rsid w:val="00B10AAC"/>
  </w:style>
  <w:style w:type="character" w:styleId="PageNumber">
    <w:name w:val="page number"/>
    <w:basedOn w:val="DefaultParagraphFont"/>
    <w:uiPriority w:val="99"/>
    <w:semiHidden/>
    <w:unhideWhenUsed/>
    <w:rsid w:val="00B10AA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B06D5"/>
    <w:pPr>
      <w:spacing w:line="276" w:lineRule="auto"/>
    </w:pPr>
    <w:rPr>
      <w:rFonts w:ascii="Arial" w:eastAsia="Arial" w:hAnsi="Arial" w:cs="Arial"/>
      <w:sz w:val="22"/>
      <w:szCs w:val="22"/>
      <w:lang w:val="en"/>
    </w:rPr>
  </w:style>
  <w:style w:type="paragraph" w:styleId="BalloonText">
    <w:name w:val="Balloon Text"/>
    <w:basedOn w:val="Normal"/>
    <w:link w:val="BalloonTextChar"/>
    <w:uiPriority w:val="99"/>
    <w:semiHidden/>
    <w:unhideWhenUsed/>
    <w:rsid w:val="00FB06D5"/>
    <w:rPr>
      <w:rFonts w:ascii="Lucida Grande" w:hAnsi="Lucida Grande"/>
      <w:sz w:val="18"/>
      <w:szCs w:val="18"/>
    </w:rPr>
  </w:style>
  <w:style w:type="character" w:customStyle="1" w:styleId="BalloonTextChar">
    <w:name w:val="Balloon Text Char"/>
    <w:basedOn w:val="DefaultParagraphFont"/>
    <w:link w:val="BalloonText"/>
    <w:uiPriority w:val="99"/>
    <w:semiHidden/>
    <w:rsid w:val="00FB06D5"/>
    <w:rPr>
      <w:rFonts w:ascii="Lucida Grande" w:hAnsi="Lucida Grande"/>
      <w:sz w:val="18"/>
      <w:szCs w:val="18"/>
    </w:rPr>
  </w:style>
  <w:style w:type="paragraph" w:styleId="Footer">
    <w:name w:val="footer"/>
    <w:basedOn w:val="Normal"/>
    <w:link w:val="FooterChar"/>
    <w:uiPriority w:val="99"/>
    <w:unhideWhenUsed/>
    <w:rsid w:val="00B10AAC"/>
    <w:pPr>
      <w:tabs>
        <w:tab w:val="center" w:pos="4320"/>
        <w:tab w:val="right" w:pos="8640"/>
      </w:tabs>
    </w:pPr>
  </w:style>
  <w:style w:type="character" w:customStyle="1" w:styleId="FooterChar">
    <w:name w:val="Footer Char"/>
    <w:basedOn w:val="DefaultParagraphFont"/>
    <w:link w:val="Footer"/>
    <w:uiPriority w:val="99"/>
    <w:rsid w:val="00B10AAC"/>
  </w:style>
  <w:style w:type="character" w:styleId="PageNumber">
    <w:name w:val="page number"/>
    <w:basedOn w:val="DefaultParagraphFont"/>
    <w:uiPriority w:val="99"/>
    <w:semiHidden/>
    <w:unhideWhenUsed/>
    <w:rsid w:val="00B10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649</Words>
  <Characters>3700</Characters>
  <Application>Microsoft Macintosh Word</Application>
  <DocSecurity>0</DocSecurity>
  <Lines>30</Lines>
  <Paragraphs>8</Paragraphs>
  <ScaleCrop>false</ScaleCrop>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 Rueban Balasubramaniam</dc:creator>
  <cp:keywords/>
  <dc:description/>
  <cp:lastModifiedBy>Ratna Rueban Balasubramaniam</cp:lastModifiedBy>
  <cp:revision>4</cp:revision>
  <dcterms:created xsi:type="dcterms:W3CDTF">2021-09-28T14:08:00Z</dcterms:created>
  <dcterms:modified xsi:type="dcterms:W3CDTF">2021-09-28T14:21:00Z</dcterms:modified>
</cp:coreProperties>
</file>